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85B89">
      <w:pPr>
        <w:pBdr>
          <w:bottom w:val="single" w:color="auto" w:sz="12" w:space="0"/>
        </w:pBdr>
        <w:ind w:firstLine="211" w:firstLineChars="100"/>
        <w:rPr>
          <w:rFonts w:hint="eastAsia"/>
          <w:b/>
          <w:bCs/>
          <w:u w:val="single"/>
        </w:rPr>
      </w:pPr>
    </w:p>
    <w:p w14:paraId="7B959981">
      <w:pPr>
        <w:pBdr>
          <w:bottom w:val="single" w:color="auto" w:sz="12" w:space="0"/>
        </w:pBdr>
        <w:ind w:firstLine="211" w:firstLineChars="100"/>
        <w:rPr>
          <w:rFonts w:hint="eastAsia"/>
          <w:b/>
          <w:bCs/>
        </w:rPr>
      </w:pPr>
      <w:r>
        <w:rPr>
          <w:rFonts w:hint="eastAsia"/>
          <w:b/>
          <w:bCs/>
        </w:rPr>
        <w:t>惠州市家和兴投资置业有限公司</w:t>
      </w:r>
    </w:p>
    <w:p w14:paraId="499C497A">
      <w:pPr>
        <w:jc w:val="center"/>
        <w:rPr>
          <w:rFonts w:hint="eastAsia"/>
          <w:sz w:val="48"/>
          <w:szCs w:val="48"/>
        </w:rPr>
      </w:pPr>
      <w:r>
        <w:rPr>
          <w:rFonts w:hint="eastAsia" w:ascii="宋体" w:hAnsi="宋体" w:cs="宋体"/>
          <w:b/>
          <w:bCs/>
          <w:sz w:val="48"/>
          <w:szCs w:val="48"/>
          <w:lang w:eastAsia="zh-CN"/>
        </w:rPr>
        <w:t>房源出售委托</w:t>
      </w:r>
      <w:r>
        <w:rPr>
          <w:rFonts w:hint="eastAsia" w:ascii="宋体" w:hAnsi="宋体" w:cs="宋体"/>
          <w:b/>
          <w:bCs/>
          <w:sz w:val="48"/>
          <w:szCs w:val="48"/>
        </w:rPr>
        <w:t>协议</w:t>
      </w:r>
    </w:p>
    <w:p w14:paraId="1F98388F">
      <w:pPr>
        <w:spacing w:line="500" w:lineRule="exact"/>
        <w:rPr>
          <w:rFonts w:hint="eastAsia"/>
          <w:szCs w:val="21"/>
          <w:u w:val="single"/>
          <w:lang w:val="en-US" w:eastAsia="zh-CN"/>
        </w:rPr>
      </w:pPr>
      <w:r>
        <w:rPr>
          <w:rFonts w:hint="eastAsia"/>
          <w:b/>
          <w:bCs/>
          <w:szCs w:val="21"/>
        </w:rPr>
        <w:t>委托人（以下简称甲方）：</w:t>
      </w:r>
      <w:r>
        <w:rPr>
          <w:rFonts w:hint="eastAsia"/>
          <w:szCs w:val="21"/>
          <w:u w:val="single"/>
        </w:rPr>
        <w:t xml:space="preserve"> </w:t>
      </w:r>
      <w:r>
        <w:rPr>
          <w:rFonts w:hint="eastAsia"/>
          <w:szCs w:val="21"/>
          <w:u w:val="single"/>
          <w:lang w:val="en-US" w:eastAsia="zh-CN"/>
        </w:rPr>
        <w:t xml:space="preserve"> 王莉  </w:t>
      </w:r>
      <w:r>
        <w:rPr>
          <w:rFonts w:hint="eastAsia"/>
          <w:szCs w:val="21"/>
        </w:rPr>
        <w:t>身份证号码</w:t>
      </w:r>
      <w:r>
        <w:rPr>
          <w:rFonts w:hint="eastAsia"/>
          <w:szCs w:val="21"/>
          <w:u w:val="single"/>
        </w:rPr>
        <w:t xml:space="preserve"> </w:t>
      </w:r>
      <w:r>
        <w:rPr>
          <w:rFonts w:hint="eastAsia"/>
          <w:szCs w:val="21"/>
          <w:u w:val="single"/>
          <w:lang w:val="en-US" w:eastAsia="zh-CN"/>
        </w:rPr>
        <w:t xml:space="preserve">36212819740730002X  </w:t>
      </w:r>
    </w:p>
    <w:p w14:paraId="59D30A20">
      <w:pPr>
        <w:spacing w:line="500" w:lineRule="exact"/>
        <w:rPr>
          <w:rFonts w:hint="eastAsia"/>
          <w:b/>
          <w:bCs/>
          <w:sz w:val="24"/>
          <w:szCs w:val="32"/>
        </w:rPr>
      </w:pPr>
      <w:r>
        <w:rPr>
          <w:rFonts w:hint="eastAsia"/>
          <w:b/>
          <w:bCs/>
          <w:szCs w:val="21"/>
        </w:rPr>
        <w:t>受托人（以下简称乙方）：</w:t>
      </w:r>
      <w:r>
        <w:rPr>
          <w:rFonts w:hint="eastAsia"/>
          <w:b/>
          <w:bCs/>
          <w:sz w:val="24"/>
          <w:szCs w:val="32"/>
        </w:rPr>
        <w:t>惠州市家和兴投资置业有限公司</w:t>
      </w:r>
    </w:p>
    <w:p w14:paraId="2477CBA4">
      <w:pPr>
        <w:spacing w:line="500" w:lineRule="exact"/>
        <w:rPr>
          <w:rFonts w:hint="eastAsia"/>
          <w:szCs w:val="21"/>
        </w:rPr>
      </w:pPr>
      <w:r>
        <w:rPr>
          <w:rFonts w:hint="eastAsia"/>
          <w:szCs w:val="21"/>
        </w:rPr>
        <w:t>通讯地址：</w:t>
      </w:r>
      <w:r>
        <w:rPr>
          <w:rFonts w:hint="eastAsia"/>
          <w:szCs w:val="21"/>
          <w:u w:val="single"/>
        </w:rPr>
        <w:t>广东省惠州市惠城区三栋镇竹园路8号中洲天御二期4栋1单元103号铺</w:t>
      </w:r>
    </w:p>
    <w:p w14:paraId="2CA19211">
      <w:pPr>
        <w:spacing w:line="500" w:lineRule="exact"/>
        <w:rPr>
          <w:rFonts w:hint="eastAsia"/>
          <w:szCs w:val="21"/>
        </w:rPr>
      </w:pPr>
    </w:p>
    <w:p w14:paraId="03AC8E41">
      <w:pPr>
        <w:spacing w:line="500" w:lineRule="exact"/>
        <w:rPr>
          <w:rFonts w:hint="eastAsia"/>
          <w:szCs w:val="21"/>
        </w:rPr>
      </w:pPr>
      <w:r>
        <w:rPr>
          <w:rFonts w:hint="eastAsia"/>
          <w:szCs w:val="21"/>
        </w:rPr>
        <w:t xml:space="preserve">      根据《中华人民共和国合同法》、《中华人民共和国城市房地产管理法》及其他法律法规，甲乙双方本着平等、自愿、诚实信用的原则，经协商一致，达成如下协议：</w:t>
      </w:r>
    </w:p>
    <w:p w14:paraId="1DF44DBF">
      <w:pPr>
        <w:numPr>
          <w:ilvl w:val="0"/>
          <w:numId w:val="1"/>
        </w:numPr>
        <w:spacing w:line="500" w:lineRule="exact"/>
        <w:rPr>
          <w:rFonts w:hint="eastAsia"/>
          <w:b/>
          <w:bCs/>
          <w:szCs w:val="21"/>
        </w:rPr>
      </w:pPr>
      <w:r>
        <w:rPr>
          <w:rFonts w:hint="eastAsia"/>
          <w:b/>
          <w:bCs/>
          <w:szCs w:val="21"/>
        </w:rPr>
        <w:t>甲方房产基本情况</w:t>
      </w:r>
    </w:p>
    <w:p w14:paraId="59CC5D23">
      <w:pPr>
        <w:numPr>
          <w:ilvl w:val="0"/>
          <w:numId w:val="2"/>
        </w:numPr>
        <w:spacing w:line="500" w:lineRule="exact"/>
        <w:rPr>
          <w:rFonts w:hint="eastAsia" w:cs="宋体"/>
          <w:bCs/>
          <w:szCs w:val="21"/>
        </w:rPr>
      </w:pPr>
      <w:r>
        <w:rPr>
          <w:rFonts w:hint="eastAsia"/>
          <w:szCs w:val="21"/>
        </w:rPr>
        <w:t>不动产权坐落地址</w:t>
      </w:r>
      <w:r>
        <w:rPr>
          <w:rFonts w:hint="eastAsia"/>
          <w:szCs w:val="21"/>
          <w:u w:val="single"/>
        </w:rPr>
        <w:t>惠州市</w:t>
      </w:r>
      <w:r>
        <w:rPr>
          <w:rFonts w:hint="eastAsia"/>
          <w:szCs w:val="21"/>
          <w:u w:val="single"/>
          <w:lang w:eastAsia="zh-CN"/>
        </w:rPr>
        <w:t>惠城区旭日二路</w:t>
      </w:r>
      <w:r>
        <w:rPr>
          <w:rFonts w:hint="eastAsia"/>
          <w:szCs w:val="21"/>
          <w:u w:val="single"/>
          <w:lang w:val="en-US" w:eastAsia="zh-CN"/>
        </w:rPr>
        <w:t xml:space="preserve">3号中信水岸城花园六期第68栋3层03号房                                          </w:t>
      </w:r>
      <w:r>
        <w:rPr>
          <w:rFonts w:hint="eastAsia"/>
          <w:bCs/>
          <w:szCs w:val="21"/>
        </w:rPr>
        <w:t>面积：</w:t>
      </w:r>
      <w:r>
        <w:rPr>
          <w:rFonts w:hint="eastAsia"/>
          <w:bCs/>
          <w:szCs w:val="21"/>
          <w:u w:val="single"/>
          <w:lang w:val="en-US" w:eastAsia="zh-CN"/>
        </w:rPr>
        <w:t xml:space="preserve"> 128.60 </w:t>
      </w:r>
      <w:r>
        <w:rPr>
          <w:rFonts w:hint="eastAsia"/>
          <w:bCs/>
          <w:szCs w:val="21"/>
          <w:u w:val="single"/>
        </w:rPr>
        <w:t xml:space="preserve"> </w:t>
      </w:r>
      <w:r>
        <w:rPr>
          <w:rFonts w:hint="eastAsia"/>
          <w:bCs/>
          <w:szCs w:val="21"/>
        </w:rPr>
        <w:t>平方，</w:t>
      </w:r>
      <w:r>
        <w:rPr>
          <w:rFonts w:hint="eastAsia"/>
        </w:rPr>
        <w:t>性质：</w:t>
      </w:r>
      <w:r>
        <w:rPr>
          <w:rFonts w:hint="eastAsia" w:ascii="宋体" w:hAnsi="宋体" w:cs="宋体"/>
          <w:szCs w:val="21"/>
        </w:rPr>
        <w:t>商品房，</w:t>
      </w:r>
      <w:r>
        <w:rPr>
          <w:rFonts w:hint="eastAsia"/>
          <w:szCs w:val="21"/>
        </w:rPr>
        <w:t>不动产权是否满</w:t>
      </w:r>
      <w:r>
        <w:rPr>
          <w:rFonts w:hint="eastAsia"/>
          <w:szCs w:val="21"/>
          <w:lang w:eastAsia="zh-CN"/>
        </w:rPr>
        <w:t>两</w:t>
      </w:r>
      <w:r>
        <w:rPr>
          <w:rFonts w:hint="eastAsia"/>
          <w:szCs w:val="21"/>
        </w:rPr>
        <w:t>年：</w:t>
      </w:r>
      <w:r>
        <w:rPr>
          <w:rFonts w:hint="eastAsia" w:ascii="宋体" w:hAnsi="宋体" w:cs="宋体"/>
          <w:szCs w:val="21"/>
        </w:rPr>
        <w:t>是；家庭唯一住房：</w:t>
      </w:r>
      <w:r>
        <w:rPr>
          <w:rFonts w:hint="eastAsia" w:ascii="宋体" w:hAnsi="宋体" w:cs="宋体"/>
          <w:szCs w:val="21"/>
          <w:lang w:eastAsia="zh-CN"/>
        </w:rPr>
        <w:t>否</w:t>
      </w:r>
    </w:p>
    <w:p w14:paraId="627A2566">
      <w:pPr>
        <w:numPr>
          <w:ilvl w:val="0"/>
          <w:numId w:val="3"/>
        </w:numPr>
        <w:spacing w:line="500" w:lineRule="exact"/>
        <w:rPr>
          <w:rFonts w:hint="eastAsia"/>
          <w:b/>
          <w:bCs/>
          <w:szCs w:val="21"/>
        </w:rPr>
      </w:pPr>
      <w:r>
        <w:rPr>
          <w:rFonts w:hint="eastAsia"/>
          <w:b/>
          <w:bCs/>
          <w:szCs w:val="21"/>
        </w:rPr>
        <w:t>委托方式及期限</w:t>
      </w:r>
    </w:p>
    <w:p w14:paraId="4AADB894">
      <w:pPr>
        <w:numPr>
          <w:ilvl w:val="0"/>
          <w:numId w:val="4"/>
        </w:numPr>
        <w:spacing w:line="500" w:lineRule="exact"/>
        <w:rPr>
          <w:rFonts w:hint="eastAsia" w:ascii="宋体" w:hAnsi="宋体" w:cs="宋体"/>
          <w:szCs w:val="21"/>
        </w:rPr>
      </w:pPr>
      <w:r>
        <w:rPr>
          <w:rFonts w:hint="eastAsia"/>
          <w:szCs w:val="21"/>
        </w:rPr>
        <w:t>甲方全权委托乙方</w:t>
      </w:r>
      <w:r>
        <w:rPr>
          <w:rFonts w:hint="eastAsia" w:ascii="宋体" w:hAnsi="宋体" w:cs="宋体"/>
          <w:szCs w:val="21"/>
        </w:rPr>
        <w:t>出售上述房产；</w:t>
      </w:r>
    </w:p>
    <w:p w14:paraId="5B144243">
      <w:pPr>
        <w:numPr>
          <w:ilvl w:val="0"/>
          <w:numId w:val="4"/>
        </w:numPr>
        <w:spacing w:line="500" w:lineRule="exact"/>
        <w:rPr>
          <w:rFonts w:hint="eastAsia"/>
          <w:szCs w:val="21"/>
        </w:rPr>
      </w:pPr>
      <w:r>
        <w:rPr>
          <w:rFonts w:hint="eastAsia" w:ascii="宋体" w:hAnsi="宋体" w:cs="宋体"/>
          <w:szCs w:val="21"/>
        </w:rPr>
        <w:t>本协议委托期限自</w:t>
      </w:r>
      <w:r>
        <w:rPr>
          <w:rFonts w:hint="eastAsia"/>
          <w:szCs w:val="21"/>
          <w:u w:val="single"/>
        </w:rPr>
        <w:t xml:space="preserve">    2024 年 </w:t>
      </w:r>
      <w:r>
        <w:rPr>
          <w:rFonts w:hint="eastAsia"/>
          <w:szCs w:val="21"/>
          <w:u w:val="single"/>
          <w:lang w:val="en-US" w:eastAsia="zh-CN"/>
        </w:rPr>
        <w:t>7</w:t>
      </w:r>
      <w:r>
        <w:rPr>
          <w:rFonts w:hint="eastAsia"/>
          <w:szCs w:val="21"/>
          <w:u w:val="single"/>
        </w:rPr>
        <w:t xml:space="preserve">月  </w:t>
      </w:r>
      <w:r>
        <w:rPr>
          <w:rFonts w:hint="eastAsia"/>
          <w:szCs w:val="21"/>
          <w:u w:val="single"/>
          <w:lang w:val="en-US" w:eastAsia="zh-CN"/>
        </w:rPr>
        <w:t xml:space="preserve">14 </w:t>
      </w:r>
      <w:r>
        <w:rPr>
          <w:rFonts w:hint="eastAsia"/>
          <w:szCs w:val="21"/>
          <w:u w:val="single"/>
        </w:rPr>
        <w:t xml:space="preserve">  日至    2024 年</w:t>
      </w:r>
      <w:r>
        <w:rPr>
          <w:rFonts w:hint="eastAsia"/>
          <w:szCs w:val="21"/>
          <w:u w:val="single"/>
          <w:lang w:val="en-US" w:eastAsia="zh-CN"/>
        </w:rPr>
        <w:t xml:space="preserve">12 </w:t>
      </w:r>
      <w:r>
        <w:rPr>
          <w:rFonts w:hint="eastAsia"/>
          <w:szCs w:val="21"/>
          <w:u w:val="single"/>
        </w:rPr>
        <w:t>月</w:t>
      </w:r>
      <w:r>
        <w:rPr>
          <w:rFonts w:hint="eastAsia"/>
          <w:szCs w:val="21"/>
          <w:u w:val="single"/>
          <w:lang w:val="en-US" w:eastAsia="zh-CN"/>
        </w:rPr>
        <w:t xml:space="preserve">  31</w:t>
      </w:r>
      <w:r>
        <w:rPr>
          <w:rFonts w:hint="eastAsia"/>
          <w:szCs w:val="21"/>
          <w:u w:val="single"/>
        </w:rPr>
        <w:t xml:space="preserve"> 日，</w:t>
      </w:r>
      <w:r>
        <w:rPr>
          <w:rFonts w:hint="eastAsia"/>
          <w:szCs w:val="21"/>
        </w:rPr>
        <w:t>此期间乙方为甲方</w:t>
      </w:r>
      <w:r>
        <w:rPr>
          <w:rFonts w:hint="eastAsia"/>
          <w:szCs w:val="21"/>
          <w:lang w:eastAsia="zh-CN"/>
        </w:rPr>
        <w:t>卖房</w:t>
      </w:r>
      <w:r>
        <w:rPr>
          <w:rFonts w:hint="eastAsia"/>
          <w:szCs w:val="21"/>
        </w:rPr>
        <w:t>委托服务提供者。</w:t>
      </w:r>
    </w:p>
    <w:p w14:paraId="5E0BB9A2">
      <w:pPr>
        <w:numPr>
          <w:ilvl w:val="0"/>
          <w:numId w:val="4"/>
        </w:numPr>
        <w:spacing w:line="500" w:lineRule="exact"/>
        <w:rPr>
          <w:rFonts w:hint="eastAsia"/>
          <w:szCs w:val="21"/>
        </w:rPr>
      </w:pPr>
      <w:r>
        <w:rPr>
          <w:rFonts w:hint="eastAsia"/>
          <w:szCs w:val="21"/>
        </w:rPr>
        <w:t>双方签订协议时间到期后，合同无效作废，甲方收回买卖自主权,乙方无意见。</w:t>
      </w:r>
    </w:p>
    <w:p w14:paraId="253B1015">
      <w:pPr>
        <w:numPr>
          <w:ilvl w:val="0"/>
          <w:numId w:val="5"/>
        </w:numPr>
        <w:spacing w:line="500" w:lineRule="exact"/>
        <w:rPr>
          <w:rFonts w:hint="eastAsia"/>
          <w:b/>
          <w:bCs/>
          <w:szCs w:val="21"/>
        </w:rPr>
      </w:pPr>
      <w:r>
        <w:rPr>
          <w:rFonts w:hint="eastAsia"/>
          <w:b/>
          <w:bCs/>
          <w:szCs w:val="21"/>
        </w:rPr>
        <w:t>乙方服务内容</w:t>
      </w:r>
    </w:p>
    <w:p w14:paraId="6376B301">
      <w:pPr>
        <w:numPr>
          <w:ilvl w:val="0"/>
          <w:numId w:val="6"/>
        </w:numPr>
        <w:spacing w:line="500" w:lineRule="exact"/>
        <w:rPr>
          <w:rFonts w:hint="eastAsia"/>
          <w:szCs w:val="21"/>
        </w:rPr>
      </w:pPr>
      <w:r>
        <w:rPr>
          <w:rFonts w:hint="eastAsia"/>
          <w:szCs w:val="21"/>
        </w:rPr>
        <w:t>向甲方提供与上述房产租赁或买卖相关的法律法规、政策、市场行情资讯；</w:t>
      </w:r>
    </w:p>
    <w:p w14:paraId="66DFF284">
      <w:pPr>
        <w:numPr>
          <w:ilvl w:val="0"/>
          <w:numId w:val="6"/>
        </w:numPr>
        <w:spacing w:line="500" w:lineRule="exact"/>
        <w:rPr>
          <w:rFonts w:hint="eastAsia"/>
          <w:szCs w:val="21"/>
        </w:rPr>
      </w:pPr>
      <w:r>
        <w:rPr>
          <w:rFonts w:hint="eastAsia"/>
          <w:szCs w:val="21"/>
        </w:rPr>
        <w:t>为甲方寻找房产承租人或买受人；</w:t>
      </w:r>
    </w:p>
    <w:p w14:paraId="4D783992">
      <w:pPr>
        <w:numPr>
          <w:ilvl w:val="0"/>
          <w:numId w:val="6"/>
        </w:numPr>
        <w:spacing w:line="500" w:lineRule="exact"/>
        <w:rPr>
          <w:rFonts w:hint="eastAsia"/>
          <w:szCs w:val="21"/>
        </w:rPr>
      </w:pPr>
      <w:r>
        <w:rPr>
          <w:rFonts w:hint="eastAsia"/>
          <w:szCs w:val="21"/>
        </w:rPr>
        <w:t>通过密集网点、网络、房源展板媒体广告等渠道为甲方房产进行集中推广；</w:t>
      </w:r>
    </w:p>
    <w:p w14:paraId="4A013608">
      <w:pPr>
        <w:numPr>
          <w:ilvl w:val="0"/>
          <w:numId w:val="6"/>
        </w:numPr>
        <w:spacing w:line="500" w:lineRule="exact"/>
        <w:rPr>
          <w:rFonts w:hint="eastAsia"/>
          <w:szCs w:val="21"/>
        </w:rPr>
      </w:pPr>
      <w:r>
        <w:rPr>
          <w:rFonts w:hint="eastAsia"/>
          <w:szCs w:val="21"/>
        </w:rPr>
        <w:t>聚集、引领批量潜在客户看房，促成甲方与承租人或买受人签订合同；</w:t>
      </w:r>
    </w:p>
    <w:p w14:paraId="49C168CE">
      <w:pPr>
        <w:numPr>
          <w:ilvl w:val="0"/>
          <w:numId w:val="6"/>
        </w:numPr>
        <w:spacing w:line="500" w:lineRule="exact"/>
        <w:rPr>
          <w:rFonts w:hint="eastAsia"/>
          <w:szCs w:val="21"/>
        </w:rPr>
      </w:pPr>
      <w:r>
        <w:rPr>
          <w:rFonts w:hint="eastAsia"/>
          <w:szCs w:val="21"/>
        </w:rPr>
        <w:t>妥善保管甲方提供的钥匙及各种证件、资料；</w:t>
      </w:r>
    </w:p>
    <w:p w14:paraId="74ED55CA">
      <w:pPr>
        <w:numPr>
          <w:ilvl w:val="0"/>
          <w:numId w:val="5"/>
        </w:numPr>
        <w:spacing w:line="500" w:lineRule="exact"/>
        <w:rPr>
          <w:rFonts w:hint="eastAsia" w:ascii="宋体" w:hAnsi="宋体" w:cs="宋体"/>
          <w:b/>
          <w:bCs/>
          <w:szCs w:val="21"/>
        </w:rPr>
      </w:pPr>
      <w:r>
        <w:rPr>
          <w:rFonts w:hint="eastAsia" w:ascii="宋体" w:hAnsi="宋体" w:cs="宋体"/>
          <w:b/>
          <w:bCs/>
          <w:szCs w:val="21"/>
        </w:rPr>
        <w:t>委托销售价格及佣金支付标准</w:t>
      </w:r>
    </w:p>
    <w:p w14:paraId="332AF2FA">
      <w:pPr>
        <w:spacing w:line="500" w:lineRule="exact"/>
        <w:rPr>
          <w:rFonts w:hint="eastAsia"/>
          <w:szCs w:val="21"/>
        </w:rPr>
      </w:pPr>
      <w:r>
        <w:rPr>
          <w:rFonts w:hint="eastAsia" w:ascii="宋体" w:hAnsi="宋体" w:cs="宋体"/>
          <w:szCs w:val="21"/>
        </w:rPr>
        <w:t>1、甲方出售房屋的委托成交价</w:t>
      </w:r>
      <w:r>
        <w:rPr>
          <w:rFonts w:hint="eastAsia"/>
          <w:szCs w:val="21"/>
          <w:u w:val="single"/>
        </w:rPr>
        <w:t xml:space="preserve">  </w:t>
      </w:r>
      <w:r>
        <w:rPr>
          <w:rFonts w:hint="eastAsia"/>
          <w:szCs w:val="21"/>
          <w:u w:val="single"/>
          <w:lang w:eastAsia="zh-CN"/>
        </w:rPr>
        <w:t>壹佰叁拾叁万</w:t>
      </w:r>
      <w:r>
        <w:rPr>
          <w:rFonts w:hint="eastAsia"/>
          <w:szCs w:val="21"/>
          <w:u w:val="single"/>
          <w:lang w:val="en-US" w:eastAsia="zh-CN"/>
        </w:rPr>
        <w:t xml:space="preserve"> </w:t>
      </w:r>
      <w:r>
        <w:rPr>
          <w:rFonts w:hint="eastAsia"/>
          <w:szCs w:val="21"/>
          <w:u w:val="single"/>
        </w:rPr>
        <w:t>元整，</w:t>
      </w:r>
      <w:r>
        <w:rPr>
          <w:rFonts w:hint="eastAsia"/>
          <w:szCs w:val="21"/>
        </w:rPr>
        <w:t>_此价格包括甲方自购买入该物业后至本次出售前已产生的一切费用(包括维修基金，煤气管道，电话有线电视初次安装费，装修费用水电以及公摊水电费用)。</w:t>
      </w:r>
    </w:p>
    <w:p w14:paraId="51FE297D">
      <w:pPr>
        <w:spacing w:line="500" w:lineRule="exact"/>
        <w:rPr>
          <w:rFonts w:hint="eastAsia"/>
          <w:szCs w:val="21"/>
        </w:rPr>
      </w:pPr>
      <w:r>
        <w:rPr>
          <w:rFonts w:hint="eastAsia"/>
          <w:szCs w:val="21"/>
        </w:rPr>
        <w:t>2、此房屋已抵押银行，由</w:t>
      </w:r>
      <w:r>
        <w:rPr>
          <w:rFonts w:hint="eastAsia"/>
          <w:szCs w:val="21"/>
          <w:lang w:eastAsia="zh-CN"/>
        </w:rPr>
        <w:t>卖</w:t>
      </w:r>
      <w:r>
        <w:rPr>
          <w:rFonts w:hint="eastAsia"/>
          <w:szCs w:val="21"/>
        </w:rPr>
        <w:t>方赎楼，本次交易过户所产生的税费由买方支付。</w:t>
      </w:r>
    </w:p>
    <w:p w14:paraId="37D3E5DC">
      <w:pPr>
        <w:spacing w:line="500" w:lineRule="exact"/>
        <w:rPr>
          <w:rFonts w:hint="eastAsia"/>
          <w:szCs w:val="21"/>
        </w:rPr>
      </w:pPr>
      <w:r>
        <w:rPr>
          <w:rFonts w:hint="eastAsia"/>
          <w:szCs w:val="21"/>
        </w:rPr>
        <w:t>3、乙方在代理期限内有义务协助甲方寻找合适的买家，如该物业成功出售，甲方</w:t>
      </w:r>
      <w:r>
        <w:rPr>
          <w:rFonts w:hint="eastAsia"/>
          <w:szCs w:val="21"/>
          <w:lang w:eastAsia="zh-CN"/>
        </w:rPr>
        <w:t>实收总房价，高于委托价格部分</w:t>
      </w:r>
      <w:r>
        <w:rPr>
          <w:rFonts w:hint="eastAsia"/>
          <w:szCs w:val="21"/>
        </w:rPr>
        <w:t>作为佣金，不含其它任何费用，甲方无异议。并在签署【房地产买卖及居间合同】买方支付甲方定金时付清该笔佣金。</w:t>
      </w:r>
    </w:p>
    <w:p w14:paraId="060CE42A">
      <w:pPr>
        <w:spacing w:line="500" w:lineRule="exact"/>
        <w:rPr>
          <w:rFonts w:hint="eastAsia"/>
          <w:szCs w:val="21"/>
        </w:rPr>
      </w:pPr>
      <w:r>
        <w:rPr>
          <w:rFonts w:hint="eastAsia"/>
          <w:szCs w:val="21"/>
        </w:rPr>
        <w:t>4：此房源接受付款方式:一次性付款、按揭(商业贷款或者公积金贷款)按照国家银行的政策正常贷款标准进行交易）以上交易任何一项均可实行，甲方无异议。</w:t>
      </w:r>
    </w:p>
    <w:p w14:paraId="696B128A">
      <w:pPr>
        <w:spacing w:line="500" w:lineRule="exact"/>
        <w:rPr>
          <w:rFonts w:hint="eastAsia"/>
          <w:b/>
          <w:bCs/>
          <w:szCs w:val="21"/>
        </w:rPr>
      </w:pPr>
      <w:r>
        <w:rPr>
          <w:rFonts w:hint="eastAsia"/>
          <w:b/>
          <w:bCs/>
          <w:szCs w:val="21"/>
        </w:rPr>
        <w:t>第五条 甲方承诺如下事项</w:t>
      </w:r>
    </w:p>
    <w:p w14:paraId="75E6BACA">
      <w:pPr>
        <w:spacing w:line="500" w:lineRule="exact"/>
        <w:rPr>
          <w:rFonts w:hint="eastAsia"/>
          <w:szCs w:val="21"/>
        </w:rPr>
      </w:pPr>
      <w:r>
        <w:rPr>
          <w:rFonts w:hint="eastAsia"/>
          <w:szCs w:val="21"/>
        </w:rPr>
        <w:t>1、甲方保证上诉房产产权清晰、无纠纷、信息真实准确，对该房产拥有合法处置权；</w:t>
      </w:r>
    </w:p>
    <w:p w14:paraId="50A9F0DC">
      <w:pPr>
        <w:spacing w:line="500" w:lineRule="exact"/>
        <w:rPr>
          <w:rFonts w:hint="eastAsia"/>
          <w:szCs w:val="21"/>
        </w:rPr>
      </w:pPr>
      <w:r>
        <w:rPr>
          <w:rFonts w:hint="eastAsia"/>
          <w:szCs w:val="21"/>
        </w:rPr>
        <w:t>2、甲方不得在委托期间擅自单方终止本协议；</w:t>
      </w:r>
    </w:p>
    <w:p w14:paraId="4E58240F">
      <w:pPr>
        <w:spacing w:line="500" w:lineRule="exact"/>
        <w:rPr>
          <w:rFonts w:hint="eastAsia"/>
          <w:szCs w:val="21"/>
        </w:rPr>
      </w:pPr>
      <w:r>
        <w:rPr>
          <w:rFonts w:hint="eastAsia"/>
          <w:szCs w:val="21"/>
        </w:rPr>
        <w:t>3、甲方积极配合乙方开展正常的经纪活动。</w:t>
      </w:r>
    </w:p>
    <w:p w14:paraId="611C799B">
      <w:pPr>
        <w:spacing w:line="500" w:lineRule="exact"/>
        <w:rPr>
          <w:rFonts w:hint="eastAsia"/>
          <w:b/>
          <w:bCs/>
          <w:szCs w:val="21"/>
        </w:rPr>
      </w:pPr>
      <w:r>
        <w:rPr>
          <w:rFonts w:hint="eastAsia"/>
          <w:b/>
          <w:bCs/>
          <w:szCs w:val="21"/>
        </w:rPr>
        <w:t>第六条 乙方承诺如下事项</w:t>
      </w:r>
    </w:p>
    <w:p w14:paraId="43004C2E">
      <w:pPr>
        <w:spacing w:line="500" w:lineRule="exact"/>
        <w:rPr>
          <w:rFonts w:hint="eastAsia"/>
          <w:szCs w:val="21"/>
        </w:rPr>
      </w:pPr>
      <w:r>
        <w:rPr>
          <w:rFonts w:hint="eastAsia"/>
          <w:szCs w:val="21"/>
        </w:rPr>
        <w:t>1、乙方积极主动为甲方提供经纪服务，不得擅自单方终止本协议；</w:t>
      </w:r>
    </w:p>
    <w:p w14:paraId="0BF6BFC8">
      <w:pPr>
        <w:spacing w:line="500" w:lineRule="exact"/>
        <w:rPr>
          <w:rFonts w:hint="eastAsia"/>
          <w:szCs w:val="21"/>
        </w:rPr>
      </w:pPr>
      <w:r>
        <w:rPr>
          <w:rFonts w:hint="eastAsia"/>
          <w:szCs w:val="21"/>
        </w:rPr>
        <w:t>2、乙方按照协议约定的委托事项开展经纪活动；</w:t>
      </w:r>
    </w:p>
    <w:p w14:paraId="2B633C2C">
      <w:pPr>
        <w:spacing w:line="500" w:lineRule="exact"/>
        <w:rPr>
          <w:rFonts w:hint="eastAsia"/>
          <w:szCs w:val="21"/>
        </w:rPr>
      </w:pPr>
      <w:r>
        <w:rPr>
          <w:rFonts w:hint="eastAsia"/>
          <w:szCs w:val="21"/>
        </w:rPr>
        <w:t>3、乙方</w:t>
      </w:r>
      <w:r>
        <w:rPr>
          <w:rFonts w:hint="eastAsia"/>
          <w:szCs w:val="21"/>
          <w:lang w:eastAsia="zh-CN"/>
        </w:rPr>
        <w:t>除约定佣金外</w:t>
      </w:r>
      <w:r>
        <w:rPr>
          <w:rFonts w:hint="eastAsia"/>
          <w:szCs w:val="21"/>
        </w:rPr>
        <w:t>不</w:t>
      </w:r>
      <w:r>
        <w:rPr>
          <w:rFonts w:hint="eastAsia"/>
          <w:szCs w:val="21"/>
          <w:lang w:eastAsia="zh-CN"/>
        </w:rPr>
        <w:t>得</w:t>
      </w:r>
      <w:r>
        <w:rPr>
          <w:rFonts w:hint="eastAsia"/>
          <w:szCs w:val="21"/>
        </w:rPr>
        <w:t>以任何方式或理由向甲方收取其他任何推广费用。</w:t>
      </w:r>
    </w:p>
    <w:p w14:paraId="575D53CF">
      <w:pPr>
        <w:spacing w:line="500" w:lineRule="exact"/>
        <w:rPr>
          <w:rFonts w:hint="eastAsia"/>
          <w:b/>
          <w:bCs/>
          <w:szCs w:val="21"/>
        </w:rPr>
      </w:pPr>
      <w:r>
        <w:rPr>
          <w:rFonts w:hint="eastAsia"/>
          <w:b/>
          <w:bCs/>
          <w:szCs w:val="21"/>
        </w:rPr>
        <w:t>第七条 违约责任</w:t>
      </w:r>
    </w:p>
    <w:p w14:paraId="78C91D0A">
      <w:pPr>
        <w:spacing w:line="500" w:lineRule="exact"/>
        <w:rPr>
          <w:rFonts w:hint="eastAsia"/>
          <w:szCs w:val="21"/>
        </w:rPr>
      </w:pPr>
      <w:r>
        <w:rPr>
          <w:rFonts w:hint="eastAsia"/>
          <w:szCs w:val="21"/>
        </w:rPr>
        <w:t>1、在委托期间，甲方保证不会另行出售该房产；不会与其他中介公司或第三方签订代理协议，不会与买家私下进行房产交易。如此房源在甲方委托乙方代理期间内没有成功出售，此佣金无需支付给乙方。</w:t>
      </w:r>
    </w:p>
    <w:p w14:paraId="4B76715A">
      <w:pPr>
        <w:spacing w:line="500" w:lineRule="exact"/>
        <w:rPr>
          <w:rFonts w:hint="eastAsia"/>
          <w:szCs w:val="21"/>
        </w:rPr>
      </w:pPr>
      <w:r>
        <w:rPr>
          <w:rFonts w:hint="eastAsia"/>
          <w:szCs w:val="21"/>
        </w:rPr>
        <w:t>2、乙方找到的客户接受甲方委托房产出售的价格，乙方通知甲方约定时间过来签约，甲方未能在乙方通知的时间内签订该房产的买卖居间协议，既视为甲方违约，相应的违约责任由甲方承担</w:t>
      </w:r>
    </w:p>
    <w:p w14:paraId="61C9C6BF">
      <w:pPr>
        <w:spacing w:line="500" w:lineRule="exact"/>
        <w:rPr>
          <w:rFonts w:hint="eastAsia"/>
          <w:szCs w:val="21"/>
        </w:rPr>
      </w:pPr>
      <w:r>
        <w:rPr>
          <w:rFonts w:hint="eastAsia"/>
          <w:szCs w:val="21"/>
        </w:rPr>
        <w:t>（通知方式为乙方工作人员通过本协议约定的甲方联系电话通知或发送短信即视为乙方履行通知义务）。</w:t>
      </w:r>
    </w:p>
    <w:p w14:paraId="2B98E628">
      <w:pPr>
        <w:numPr>
          <w:ilvl w:val="0"/>
          <w:numId w:val="0"/>
        </w:numPr>
        <w:spacing w:line="500" w:lineRule="exact"/>
        <w:rPr>
          <w:rFonts w:hint="eastAsia"/>
          <w:szCs w:val="21"/>
        </w:rPr>
      </w:pPr>
      <w:r>
        <w:rPr>
          <w:rFonts w:hint="eastAsia"/>
          <w:szCs w:val="21"/>
          <w:lang w:val="en-US" w:eastAsia="zh-CN"/>
        </w:rPr>
        <w:t>3、</w:t>
      </w:r>
      <w:r>
        <w:rPr>
          <w:rFonts w:hint="eastAsia"/>
          <w:szCs w:val="21"/>
        </w:rPr>
        <w:t xml:space="preserve">甲方在委托期限内不得擅自终止本协议。 </w:t>
      </w:r>
    </w:p>
    <w:p w14:paraId="0CEFA58F">
      <w:pPr>
        <w:numPr>
          <w:ilvl w:val="0"/>
          <w:numId w:val="4"/>
        </w:numPr>
        <w:spacing w:line="500" w:lineRule="exact"/>
        <w:rPr>
          <w:rFonts w:hint="eastAsia" w:ascii="宋体" w:hAnsi="宋体" w:cs="宋体"/>
          <w:szCs w:val="21"/>
        </w:rPr>
      </w:pPr>
      <w:r>
        <w:rPr>
          <w:rFonts w:hint="eastAsia"/>
          <w:szCs w:val="21"/>
        </w:rPr>
        <w:t>甲方出现以上任何违约责任，都应当向乙方支付该房产委托代理出售价格的</w:t>
      </w:r>
      <w:r>
        <w:rPr>
          <w:rFonts w:hint="eastAsia"/>
          <w:szCs w:val="21"/>
          <w:lang w:val="en-US" w:eastAsia="zh-CN"/>
        </w:rPr>
        <w:t>2</w:t>
      </w:r>
      <w:r>
        <w:rPr>
          <w:rFonts w:hint="eastAsia" w:ascii="宋体" w:hAnsi="宋体" w:cs="宋体"/>
          <w:szCs w:val="21"/>
        </w:rPr>
        <w:t>％作为服务佣金。</w:t>
      </w:r>
      <w:r>
        <w:rPr>
          <w:rFonts w:hint="eastAsia"/>
          <w:szCs w:val="21"/>
        </w:rPr>
        <w:t xml:space="preserve">           </w:t>
      </w:r>
    </w:p>
    <w:p w14:paraId="7487F1AB">
      <w:pPr>
        <w:spacing w:line="500" w:lineRule="exact"/>
        <w:rPr>
          <w:rFonts w:hint="eastAsia" w:ascii="宋体" w:hAnsi="宋体" w:cs="宋体"/>
          <w:b/>
          <w:bCs/>
          <w:szCs w:val="21"/>
        </w:rPr>
      </w:pPr>
      <w:r>
        <w:rPr>
          <w:rFonts w:hint="eastAsia" w:ascii="宋体" w:hAnsi="宋体" w:cs="宋体"/>
          <w:b/>
          <w:bCs/>
          <w:szCs w:val="21"/>
        </w:rPr>
        <w:t>第八条 其他</w:t>
      </w:r>
    </w:p>
    <w:p w14:paraId="2FE82D96">
      <w:pPr>
        <w:spacing w:line="500" w:lineRule="exact"/>
        <w:rPr>
          <w:rFonts w:hint="eastAsia" w:ascii="宋体" w:hAnsi="宋体" w:cs="宋体"/>
          <w:szCs w:val="21"/>
        </w:rPr>
      </w:pPr>
      <w:r>
        <w:rPr>
          <w:rFonts w:hint="eastAsia" w:ascii="宋体" w:hAnsi="宋体" w:cs="宋体"/>
          <w:szCs w:val="21"/>
        </w:rPr>
        <w:t>1、本协议若在履行中发生争议，双方应友好协商解决，协商不成的可向房产所在地人民法院提起诉讼；</w:t>
      </w:r>
    </w:p>
    <w:p w14:paraId="735D29CB">
      <w:pPr>
        <w:spacing w:line="500" w:lineRule="exact"/>
        <w:rPr>
          <w:rFonts w:hint="eastAsia" w:ascii="宋体" w:hAnsi="宋体" w:cs="宋体"/>
          <w:szCs w:val="21"/>
        </w:rPr>
      </w:pPr>
      <w:r>
        <w:rPr>
          <w:rFonts w:hint="eastAsia" w:ascii="宋体" w:hAnsi="宋体" w:cs="宋体"/>
          <w:szCs w:val="21"/>
        </w:rPr>
        <w:t>2、本协议一式贰份，自双方签字盖章之日起生效，甲方壹份，乙方壹份，具有同等法律效力。</w:t>
      </w:r>
    </w:p>
    <w:p w14:paraId="4C7A402F">
      <w:pPr>
        <w:spacing w:line="500" w:lineRule="exact"/>
        <w:rPr>
          <w:rFonts w:hint="eastAsia"/>
          <w:sz w:val="18"/>
          <w:szCs w:val="21"/>
          <w:u w:val="single"/>
        </w:rPr>
      </w:pPr>
      <w:r>
        <w:rPr>
          <w:rFonts w:hint="eastAsia" w:ascii="宋体" w:hAnsi="宋体" w:cs="宋体"/>
          <w:szCs w:val="21"/>
        </w:rPr>
        <w:t>甲方（签章）：</w:t>
      </w:r>
      <w:r>
        <w:rPr>
          <w:rFonts w:hint="eastAsia"/>
          <w:szCs w:val="21"/>
        </w:rPr>
        <w:t>______________________________   乙方（签章）：</w:t>
      </w:r>
      <w:r>
        <w:rPr>
          <w:rFonts w:hint="eastAsia"/>
          <w:bCs/>
          <w:sz w:val="24"/>
          <w:szCs w:val="32"/>
        </w:rPr>
        <w:t>惠州市家和兴投资置业有限公司</w:t>
      </w:r>
    </w:p>
    <w:p w14:paraId="3862D8E8">
      <w:pPr>
        <w:spacing w:line="500" w:lineRule="exact"/>
        <w:ind w:firstLine="4725" w:firstLineChars="2250"/>
        <w:rPr>
          <w:rFonts w:hint="eastAsia"/>
          <w:szCs w:val="21"/>
        </w:rPr>
      </w:pPr>
      <w:r>
        <w:rPr>
          <w:rFonts w:hint="eastAsia"/>
          <w:szCs w:val="21"/>
        </w:rPr>
        <w:t xml:space="preserve">  乙方代表（签章）：_______</w:t>
      </w:r>
      <w:bookmarkStart w:id="0" w:name="_GoBack"/>
      <w:bookmarkEnd w:id="0"/>
      <w:r>
        <w:rPr>
          <w:rFonts w:hint="eastAsia"/>
          <w:szCs w:val="21"/>
        </w:rPr>
        <w:t>______________________</w:t>
      </w:r>
    </w:p>
    <w:p w14:paraId="15CCF32A">
      <w:pPr>
        <w:spacing w:line="500" w:lineRule="exact"/>
        <w:rPr>
          <w:rFonts w:hint="eastAsia"/>
          <w:szCs w:val="21"/>
        </w:rPr>
      </w:pPr>
      <w:r>
        <w:rPr>
          <w:rFonts w:hint="eastAsia"/>
          <w:szCs w:val="21"/>
        </w:rPr>
        <w:t xml:space="preserve">      年           月           日                           年           月           日    </w:t>
      </w:r>
    </w:p>
    <w:p w14:paraId="3892BDB4">
      <w:pPr>
        <w:spacing w:line="500" w:lineRule="exact"/>
        <w:rPr>
          <w:rFonts w:hint="eastAsia"/>
          <w:szCs w:val="21"/>
        </w:rPr>
      </w:pPr>
    </w:p>
    <w:p w14:paraId="05B1AC26">
      <w:pPr>
        <w:spacing w:line="500" w:lineRule="exact"/>
        <w:rPr>
          <w:rFonts w:hint="eastAsia"/>
          <w:szCs w:val="21"/>
        </w:rPr>
      </w:pPr>
    </w:p>
    <w:p w14:paraId="260B0438">
      <w:pPr>
        <w:spacing w:line="500" w:lineRule="exact"/>
        <w:rPr>
          <w:rFonts w:hint="eastAsia"/>
          <w:szCs w:val="21"/>
        </w:rPr>
      </w:pPr>
    </w:p>
    <w:p w14:paraId="45A52D4C">
      <w:pPr>
        <w:spacing w:line="500" w:lineRule="exact"/>
        <w:rPr>
          <w:szCs w:val="21"/>
        </w:rPr>
      </w:pPr>
    </w:p>
    <w:p w14:paraId="08FB6A49"/>
    <w:sectPr>
      <w:pgSz w:w="11849" w:h="16781"/>
      <w:pgMar w:top="720" w:right="720" w:bottom="720" w:left="720"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52DB9"/>
    <w:multiLevelType w:val="singleLevel"/>
    <w:tmpl w:val="59352DB9"/>
    <w:lvl w:ilvl="0" w:tentative="0">
      <w:start w:val="1"/>
      <w:numFmt w:val="chineseCounting"/>
      <w:suff w:val="space"/>
      <w:lvlText w:val="第%1条"/>
      <w:lvlJc w:val="left"/>
    </w:lvl>
  </w:abstractNum>
  <w:abstractNum w:abstractNumId="1">
    <w:nsid w:val="59352DF2"/>
    <w:multiLevelType w:val="singleLevel"/>
    <w:tmpl w:val="59352DF2"/>
    <w:lvl w:ilvl="0" w:tentative="0">
      <w:start w:val="1"/>
      <w:numFmt w:val="decimal"/>
      <w:suff w:val="nothing"/>
      <w:lvlText w:val="%1、"/>
      <w:lvlJc w:val="left"/>
    </w:lvl>
  </w:abstractNum>
  <w:abstractNum w:abstractNumId="2">
    <w:nsid w:val="5935361B"/>
    <w:multiLevelType w:val="singleLevel"/>
    <w:tmpl w:val="5935361B"/>
    <w:lvl w:ilvl="0" w:tentative="0">
      <w:start w:val="2"/>
      <w:numFmt w:val="chineseCounting"/>
      <w:suff w:val="space"/>
      <w:lvlText w:val="第%1条"/>
      <w:lvlJc w:val="left"/>
    </w:lvl>
  </w:abstractNum>
  <w:abstractNum w:abstractNumId="3">
    <w:nsid w:val="5935365C"/>
    <w:multiLevelType w:val="singleLevel"/>
    <w:tmpl w:val="5935365C"/>
    <w:lvl w:ilvl="0" w:tentative="0">
      <w:start w:val="1"/>
      <w:numFmt w:val="decimal"/>
      <w:suff w:val="nothing"/>
      <w:lvlText w:val="%1、"/>
      <w:lvlJc w:val="left"/>
    </w:lvl>
  </w:abstractNum>
  <w:abstractNum w:abstractNumId="4">
    <w:nsid w:val="593538CF"/>
    <w:multiLevelType w:val="singleLevel"/>
    <w:tmpl w:val="593538CF"/>
    <w:lvl w:ilvl="0" w:tentative="0">
      <w:start w:val="3"/>
      <w:numFmt w:val="chineseCounting"/>
      <w:suff w:val="space"/>
      <w:lvlText w:val="第%1条"/>
      <w:lvlJc w:val="left"/>
    </w:lvl>
  </w:abstractNum>
  <w:abstractNum w:abstractNumId="5">
    <w:nsid w:val="59353944"/>
    <w:multiLevelType w:val="singleLevel"/>
    <w:tmpl w:val="5935394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DE3NjBkYzJkNmVjYjFlNWU2MzA5YWY4NmViZmMifQ=="/>
  </w:docVars>
  <w:rsids>
    <w:rsidRoot w:val="2E97177B"/>
    <w:rsid w:val="033A4CBF"/>
    <w:rsid w:val="197F1221"/>
    <w:rsid w:val="20253B94"/>
    <w:rsid w:val="2E97177B"/>
    <w:rsid w:val="2F02648A"/>
    <w:rsid w:val="3308379A"/>
    <w:rsid w:val="33B37A08"/>
    <w:rsid w:val="341F3F3A"/>
    <w:rsid w:val="3D0E7DA0"/>
    <w:rsid w:val="422F1012"/>
    <w:rsid w:val="42B24BC3"/>
    <w:rsid w:val="449F03DD"/>
    <w:rsid w:val="6A7E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1440</Words>
  <Characters>1546</Characters>
  <Lines>0</Lines>
  <Paragraphs>0</Paragraphs>
  <TotalTime>58</TotalTime>
  <ScaleCrop>false</ScaleCrop>
  <LinksUpToDate>false</LinksUpToDate>
  <CharactersWithSpaces>1736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2024-03-17T13:04:00Z</dcterms:created>
  <dc:creator>Administrator</dc:creator>
  <cp:lastModifiedBy>Administrator</cp:lastModifiedBy>
  <dcterms:modified xsi:type="dcterms:W3CDTF">2024-07-14T04:18:48Z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50E8ACAF121E4ADF878F97ED4860E450_13</vt:lpwstr>
  </property>
</Properties>
</file>